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FD8" w:rsidRPr="00764FC7" w:rsidRDefault="004D2FD8" w:rsidP="00764FC7">
      <w:pPr>
        <w:pStyle w:val="Heading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:rsidR="004D2FD8" w:rsidRPr="00764FC7" w:rsidRDefault="004D2FD8">
      <w:pPr>
        <w:rPr>
          <w:rFonts w:ascii="Times New Roman" w:hAnsi="Times New Roman"/>
          <w:szCs w:val="32"/>
          <w:lang w:val="en-GB"/>
        </w:rPr>
      </w:pPr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:rsidR="004D2FD8" w:rsidRPr="00560327" w:rsidRDefault="004D2FD8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1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lastRenderedPageBreak/>
        <w:t>DRAFT CONTRACT</w:t>
      </w:r>
      <w:bookmarkEnd w:id="1"/>
    </w:p>
    <w:p w:rsidR="00623B00" w:rsidRPr="007B70EE" w:rsidRDefault="00623B00" w:rsidP="00623B00">
      <w:pPr>
        <w:rPr>
          <w:rFonts w:ascii="Times New Roman" w:hAnsi="Times New Roman"/>
          <w:lang w:val="en-GB"/>
        </w:rPr>
      </w:pPr>
    </w:p>
    <w:p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Pr="009B30FB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Pr="009B30FB">
        <w:rPr>
          <w:rFonts w:ascii="Times New Roman" w:hAnsi="Times New Roman"/>
          <w:sz w:val="28"/>
          <w:szCs w:val="28"/>
        </w:rPr>
        <w:t>&lt;</w:t>
      </w:r>
      <w:r w:rsidRPr="00A646D3">
        <w:rPr>
          <w:rFonts w:ascii="Times New Roman" w:hAnsi="Times New Roman"/>
          <w:b w:val="0"/>
          <w:sz w:val="28"/>
          <w:szCs w:val="28"/>
          <w:highlight w:val="yellow"/>
          <w:lang w:val="en-GB"/>
        </w:rPr>
        <w:t>Contract</w:t>
      </w:r>
      <w:r w:rsidRPr="005F2975">
        <w:rPr>
          <w:rFonts w:ascii="Times New Roman" w:hAnsi="Times New Roman"/>
          <w:b w:val="0"/>
          <w:sz w:val="28"/>
          <w:szCs w:val="28"/>
          <w:highlight w:val="yellow"/>
        </w:rPr>
        <w:t xml:space="preserve"> </w:t>
      </w:r>
      <w:r w:rsidRPr="00A646D3">
        <w:rPr>
          <w:rFonts w:ascii="Times New Roman" w:hAnsi="Times New Roman"/>
          <w:b w:val="0"/>
          <w:sz w:val="28"/>
          <w:szCs w:val="28"/>
          <w:highlight w:val="yellow"/>
          <w:lang w:val="en-GB"/>
        </w:rPr>
        <w:t>number</w:t>
      </w:r>
      <w:r w:rsidRPr="009B30FB">
        <w:rPr>
          <w:rFonts w:ascii="Times New Roman" w:hAnsi="Times New Roman"/>
          <w:sz w:val="28"/>
          <w:szCs w:val="28"/>
        </w:rPr>
        <w:t>&gt;</w:t>
      </w:r>
    </w:p>
    <w:p w:rsidR="000417E2" w:rsidRPr="00A940DC" w:rsidRDefault="000417E2" w:rsidP="000417E2">
      <w:pPr>
        <w:rPr>
          <w:rFonts w:ascii="Times New Roman" w:hAnsi="Times New Roman"/>
          <w:lang w:val="en-GB"/>
        </w:rPr>
      </w:pPr>
    </w:p>
    <w:p w:rsidR="00635771" w:rsidRPr="00635771" w:rsidRDefault="00635771" w:rsidP="00635771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635771">
        <w:rPr>
          <w:rFonts w:ascii="Times New Roman" w:hAnsi="Times New Roman"/>
          <w:sz w:val="22"/>
          <w:szCs w:val="22"/>
          <w:lang w:val="en-GB"/>
        </w:rPr>
        <w:t xml:space="preserve">Tourist organization of municipality </w:t>
      </w:r>
      <w:proofErr w:type="spellStart"/>
      <w:r w:rsidRPr="00635771">
        <w:rPr>
          <w:rFonts w:ascii="Times New Roman" w:hAnsi="Times New Roman"/>
          <w:sz w:val="22"/>
          <w:szCs w:val="22"/>
          <w:lang w:val="en-GB"/>
        </w:rPr>
        <w:t>Boljevac</w:t>
      </w:r>
      <w:proofErr w:type="spellEnd"/>
    </w:p>
    <w:p w:rsidR="00635771" w:rsidRPr="00635771" w:rsidRDefault="00635771" w:rsidP="00635771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proofErr w:type="spellStart"/>
      <w:r w:rsidRPr="00635771">
        <w:rPr>
          <w:rFonts w:ascii="Times New Roman" w:hAnsi="Times New Roman"/>
          <w:sz w:val="22"/>
          <w:szCs w:val="22"/>
          <w:lang w:val="en-GB"/>
        </w:rPr>
        <w:t>Kralja</w:t>
      </w:r>
      <w:proofErr w:type="spellEnd"/>
      <w:r w:rsidRPr="00635771">
        <w:rPr>
          <w:rFonts w:ascii="Times New Roman" w:hAnsi="Times New Roman"/>
          <w:sz w:val="22"/>
          <w:szCs w:val="22"/>
          <w:lang w:val="en-GB"/>
        </w:rPr>
        <w:t xml:space="preserve"> Aleksandra 17/1</w:t>
      </w:r>
    </w:p>
    <w:p w:rsidR="00635771" w:rsidRPr="00635771" w:rsidRDefault="00635771" w:rsidP="00635771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635771">
        <w:rPr>
          <w:rFonts w:ascii="Times New Roman" w:hAnsi="Times New Roman"/>
          <w:sz w:val="22"/>
          <w:szCs w:val="22"/>
          <w:lang w:val="en-GB"/>
        </w:rPr>
        <w:t xml:space="preserve">19370 </w:t>
      </w:r>
      <w:proofErr w:type="spellStart"/>
      <w:r w:rsidRPr="00635771">
        <w:rPr>
          <w:rFonts w:ascii="Times New Roman" w:hAnsi="Times New Roman"/>
          <w:sz w:val="22"/>
          <w:szCs w:val="22"/>
          <w:lang w:val="en-GB"/>
        </w:rPr>
        <w:t>Boljevac</w:t>
      </w:r>
      <w:proofErr w:type="spellEnd"/>
    </w:p>
    <w:p w:rsidR="00635771" w:rsidRPr="00635771" w:rsidRDefault="00635771" w:rsidP="00635771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635771">
        <w:rPr>
          <w:rFonts w:ascii="Times New Roman" w:hAnsi="Times New Roman"/>
          <w:sz w:val="22"/>
          <w:szCs w:val="22"/>
          <w:lang w:val="en-GB"/>
        </w:rPr>
        <w:t xml:space="preserve"> (‘The contracting authority’),</w:t>
      </w:r>
    </w:p>
    <w:p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9B30FB">
        <w:rPr>
          <w:rFonts w:ascii="Times New Roman" w:hAnsi="Times New Roman"/>
          <w:sz w:val="22"/>
          <w:szCs w:val="22"/>
          <w:lang w:val="en-GB"/>
        </w:rPr>
        <w:t>of</w:t>
      </w:r>
      <w:proofErr w:type="gramEnd"/>
      <w:r w:rsidRPr="009B30FB">
        <w:rPr>
          <w:rFonts w:ascii="Times New Roman" w:hAnsi="Times New Roman"/>
          <w:sz w:val="22"/>
          <w:szCs w:val="22"/>
          <w:lang w:val="en-GB"/>
        </w:rPr>
        <w:t xml:space="preserve"> the one part,</w:t>
      </w:r>
    </w:p>
    <w:p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9B30FB">
        <w:rPr>
          <w:rFonts w:ascii="Times New Roman" w:hAnsi="Times New Roman"/>
          <w:sz w:val="22"/>
          <w:szCs w:val="22"/>
          <w:lang w:val="en-GB"/>
        </w:rPr>
        <w:t>and</w:t>
      </w:r>
      <w:proofErr w:type="gramEnd"/>
    </w:p>
    <w:p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1"/>
      </w:r>
    </w:p>
    <w:p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2"/>
      </w:r>
    </w:p>
    <w:p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:rsidR="004D2FD8" w:rsidRPr="009B30FB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3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)</w:t>
      </w:r>
    </w:p>
    <w:p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9B30FB">
        <w:rPr>
          <w:rFonts w:ascii="Times New Roman" w:hAnsi="Times New Roman"/>
          <w:sz w:val="22"/>
          <w:szCs w:val="22"/>
          <w:lang w:val="en-GB"/>
        </w:rPr>
        <w:t>of</w:t>
      </w:r>
      <w:proofErr w:type="gramEnd"/>
      <w:r w:rsidRPr="009B30FB">
        <w:rPr>
          <w:rFonts w:ascii="Times New Roman" w:hAnsi="Times New Roman"/>
          <w:sz w:val="22"/>
          <w:szCs w:val="22"/>
          <w:lang w:val="en-GB"/>
        </w:rPr>
        <w:t xml:space="preserve"> the other part,</w:t>
      </w:r>
    </w:p>
    <w:p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9B30FB">
        <w:rPr>
          <w:rFonts w:ascii="Times New Roman" w:hAnsi="Times New Roman"/>
          <w:sz w:val="22"/>
          <w:szCs w:val="22"/>
          <w:lang w:val="en-GB"/>
        </w:rPr>
        <w:t>have</w:t>
      </w:r>
      <w:proofErr w:type="gramEnd"/>
      <w:r w:rsidRPr="009B30FB">
        <w:rPr>
          <w:rFonts w:ascii="Times New Roman" w:hAnsi="Times New Roman"/>
          <w:sz w:val="22"/>
          <w:szCs w:val="22"/>
          <w:lang w:val="en-GB"/>
        </w:rPr>
        <w:t xml:space="preserve"> agreed as follows:</w:t>
      </w:r>
    </w:p>
    <w:p w:rsidR="00635771" w:rsidRPr="00635771" w:rsidRDefault="00CD243E" w:rsidP="00635771">
      <w:pPr>
        <w:spacing w:before="240" w:after="0"/>
        <w:jc w:val="center"/>
        <w:outlineLvl w:val="0"/>
        <w:rPr>
          <w:rFonts w:ascii="Times New Roman" w:hAnsi="Times New Roman"/>
          <w:sz w:val="24"/>
          <w:szCs w:val="24"/>
          <w:lang w:val="en-GB"/>
        </w:rPr>
      </w:pPr>
      <w:r w:rsidRPr="00552705">
        <w:rPr>
          <w:rFonts w:ascii="Times New Roman" w:hAnsi="Times New Roman"/>
          <w:b/>
          <w:sz w:val="28"/>
          <w:lang w:val="en-GB"/>
        </w:rPr>
        <w:t xml:space="preserve">PROJECT </w:t>
      </w:r>
      <w:r w:rsidR="00635771" w:rsidRPr="00635771">
        <w:rPr>
          <w:rFonts w:ascii="Times New Roman" w:hAnsi="Times New Roman"/>
          <w:b/>
          <w:sz w:val="28"/>
          <w:lang w:val="en-GB"/>
        </w:rPr>
        <w:t>“</w:t>
      </w:r>
      <w:r w:rsidR="00635771" w:rsidRPr="00635771">
        <w:rPr>
          <w:rFonts w:ascii="Times New Roman" w:hAnsi="Times New Roman"/>
          <w:sz w:val="24"/>
          <w:szCs w:val="24"/>
          <w:lang w:val="en-GB"/>
        </w:rPr>
        <w:t xml:space="preserve">Preservation and attractive exhibition of the Natural and Cultural Heritage of </w:t>
      </w:r>
      <w:proofErr w:type="spellStart"/>
      <w:r w:rsidR="00635771" w:rsidRPr="00635771">
        <w:rPr>
          <w:rFonts w:ascii="Times New Roman" w:hAnsi="Times New Roman"/>
          <w:sz w:val="24"/>
          <w:szCs w:val="24"/>
          <w:lang w:val="en-GB"/>
        </w:rPr>
        <w:t>Belogradchik</w:t>
      </w:r>
      <w:proofErr w:type="spellEnd"/>
      <w:r w:rsidR="00635771" w:rsidRPr="00635771">
        <w:rPr>
          <w:rFonts w:ascii="Times New Roman" w:hAnsi="Times New Roman"/>
          <w:sz w:val="24"/>
          <w:szCs w:val="24"/>
          <w:lang w:val="en-GB"/>
        </w:rPr>
        <w:t xml:space="preserve"> and </w:t>
      </w:r>
      <w:proofErr w:type="spellStart"/>
      <w:r w:rsidR="00635771" w:rsidRPr="00635771">
        <w:rPr>
          <w:rFonts w:ascii="Times New Roman" w:hAnsi="Times New Roman"/>
          <w:sz w:val="24"/>
          <w:szCs w:val="24"/>
          <w:lang w:val="en-GB"/>
        </w:rPr>
        <w:t>Boljevac</w:t>
      </w:r>
      <w:proofErr w:type="spellEnd"/>
      <w:r w:rsidR="00635771" w:rsidRPr="00635771">
        <w:rPr>
          <w:rFonts w:ascii="Times New Roman" w:hAnsi="Times New Roman"/>
          <w:sz w:val="24"/>
          <w:szCs w:val="24"/>
          <w:lang w:val="en-GB"/>
        </w:rPr>
        <w:t xml:space="preserve"> Municipalities” CB007.2.11.064</w:t>
      </w:r>
    </w:p>
    <w:p w:rsidR="00635771" w:rsidRDefault="004D2FD8" w:rsidP="00635771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5E01D5">
        <w:rPr>
          <w:rFonts w:ascii="Times New Roman" w:hAnsi="Times New Roman"/>
          <w:b/>
          <w:sz w:val="28"/>
          <w:lang w:val="en-GB"/>
        </w:rPr>
        <w:t xml:space="preserve">– Supply of furnishing and equipping for the Nature and Tourist centre with interactive Visitors hall on </w:t>
      </w:r>
      <w:proofErr w:type="spellStart"/>
      <w:r w:rsidR="005E01D5">
        <w:rPr>
          <w:rFonts w:ascii="Times New Roman" w:hAnsi="Times New Roman"/>
          <w:b/>
          <w:sz w:val="28"/>
          <w:lang w:val="en-GB"/>
        </w:rPr>
        <w:t>Rtanj</w:t>
      </w:r>
      <w:proofErr w:type="spellEnd"/>
      <w:r w:rsidR="005E01D5">
        <w:rPr>
          <w:rFonts w:ascii="Times New Roman" w:hAnsi="Times New Roman"/>
          <w:b/>
          <w:sz w:val="28"/>
          <w:lang w:val="en-GB"/>
        </w:rPr>
        <w:t xml:space="preserve"> </w:t>
      </w:r>
      <w:proofErr w:type="gramStart"/>
      <w:r w:rsidR="005E01D5">
        <w:rPr>
          <w:rFonts w:ascii="Times New Roman" w:hAnsi="Times New Roman"/>
          <w:b/>
          <w:sz w:val="28"/>
          <w:lang w:val="en-GB"/>
        </w:rPr>
        <w:t>mountain</w:t>
      </w:r>
      <w:proofErr w:type="gramEnd"/>
    </w:p>
    <w:p w:rsidR="00635771" w:rsidRPr="00BF4E07" w:rsidRDefault="00635771" w:rsidP="00635771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BF4E07">
        <w:rPr>
          <w:rFonts w:ascii="Times New Roman" w:hAnsi="Times New Roman"/>
          <w:b/>
          <w:sz w:val="28"/>
          <w:lang w:val="en-GB"/>
        </w:rPr>
        <w:t xml:space="preserve">Lot 1: </w:t>
      </w:r>
      <w:r w:rsidR="005E01D5" w:rsidRPr="00BF4E07">
        <w:rPr>
          <w:rFonts w:ascii="Times New Roman" w:hAnsi="Times New Roman"/>
          <w:b/>
          <w:sz w:val="28"/>
          <w:lang w:val="en-GB"/>
        </w:rPr>
        <w:t xml:space="preserve">Supply of technical equipment for the Nature and Tourist centre with interactive </w:t>
      </w:r>
      <w:proofErr w:type="gramStart"/>
      <w:r w:rsidR="005E01D5" w:rsidRPr="00BF4E07">
        <w:rPr>
          <w:rFonts w:ascii="Times New Roman" w:hAnsi="Times New Roman"/>
          <w:b/>
          <w:sz w:val="28"/>
          <w:lang w:val="en-GB"/>
        </w:rPr>
        <w:t>visitors</w:t>
      </w:r>
      <w:proofErr w:type="gramEnd"/>
      <w:r w:rsidR="005E01D5" w:rsidRPr="00BF4E07">
        <w:rPr>
          <w:rFonts w:ascii="Times New Roman" w:hAnsi="Times New Roman"/>
          <w:b/>
          <w:sz w:val="28"/>
          <w:lang w:val="en-GB"/>
        </w:rPr>
        <w:t xml:space="preserve"> hall on </w:t>
      </w:r>
      <w:proofErr w:type="spellStart"/>
      <w:r w:rsidR="005E01D5" w:rsidRPr="00BF4E07">
        <w:rPr>
          <w:rFonts w:ascii="Times New Roman" w:hAnsi="Times New Roman"/>
          <w:b/>
          <w:sz w:val="28"/>
          <w:lang w:val="en-GB"/>
        </w:rPr>
        <w:t>Rtanj</w:t>
      </w:r>
      <w:proofErr w:type="spellEnd"/>
      <w:r w:rsidR="005E01D5" w:rsidRPr="00BF4E07">
        <w:rPr>
          <w:rFonts w:ascii="Times New Roman" w:hAnsi="Times New Roman"/>
          <w:b/>
          <w:sz w:val="28"/>
          <w:lang w:val="en-GB"/>
        </w:rPr>
        <w:t xml:space="preserve"> mountain </w:t>
      </w:r>
    </w:p>
    <w:p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</w:t>
      </w:r>
      <w:r w:rsidR="00C64DD5" w:rsidRPr="007B70EE">
        <w:rPr>
          <w:rFonts w:ascii="Times New Roman" w:hAnsi="Times New Roman"/>
          <w:b/>
          <w:sz w:val="22"/>
          <w:lang w:val="en-GB"/>
        </w:rPr>
        <w:t xml:space="preserve">number </w:t>
      </w:r>
      <w:r w:rsidR="00C64DD5">
        <w:rPr>
          <w:rFonts w:ascii="Times New Roman" w:hAnsi="Times New Roman"/>
          <w:sz w:val="22"/>
          <w:lang w:val="en-GB"/>
        </w:rPr>
        <w:t>CB007.2.11.064</w:t>
      </w:r>
      <w:r w:rsidR="00635771" w:rsidRPr="00635771">
        <w:rPr>
          <w:rFonts w:ascii="Times New Roman" w:hAnsi="Times New Roman"/>
          <w:sz w:val="24"/>
          <w:lang w:val="en-GB"/>
        </w:rPr>
        <w:t>/PP2-TD-02</w:t>
      </w:r>
      <w:r w:rsidR="002D2263">
        <w:rPr>
          <w:rFonts w:ascii="Times New Roman" w:hAnsi="Times New Roman"/>
          <w:sz w:val="24"/>
          <w:lang w:val="en-GB"/>
        </w:rPr>
        <w:t>/LOT1</w:t>
      </w:r>
    </w:p>
    <w:p w:rsidR="004D2FD8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:rsidR="00635771" w:rsidRPr="003A4EB0" w:rsidRDefault="00635771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</w:p>
    <w:p w:rsidR="00635771" w:rsidRDefault="00635771" w:rsidP="00635771">
      <w:pPr>
        <w:numPr>
          <w:ilvl w:val="1"/>
          <w:numId w:val="40"/>
        </w:num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>The subject of the contract shall be:</w:t>
      </w:r>
    </w:p>
    <w:p w:rsidR="00635771" w:rsidRDefault="00635771" w:rsidP="00635771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:rsidR="00635771" w:rsidRDefault="00635771" w:rsidP="00635771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 xml:space="preserve"> </w:t>
      </w:r>
      <w:proofErr w:type="gramStart"/>
      <w:r w:rsidRPr="00553EC2">
        <w:rPr>
          <w:rFonts w:ascii="Times New Roman" w:hAnsi="Times New Roman"/>
          <w:sz w:val="22"/>
          <w:lang w:val="en-GB"/>
        </w:rPr>
        <w:t>the</w:t>
      </w:r>
      <w:proofErr w:type="gramEnd"/>
      <w:r w:rsidRPr="00553EC2">
        <w:rPr>
          <w:rFonts w:ascii="Times New Roman" w:hAnsi="Times New Roman"/>
          <w:sz w:val="22"/>
          <w:lang w:val="en-GB"/>
        </w:rPr>
        <w:t xml:space="preserve"> supply, delivery, unloading, siting and installation, commissioning,</w:t>
      </w:r>
      <w:r w:rsidRPr="004F1F8C">
        <w:rPr>
          <w:rFonts w:ascii="Times New Roman" w:hAnsi="Times New Roman"/>
          <w:sz w:val="22"/>
          <w:lang w:val="en-GB"/>
        </w:rPr>
        <w:t xml:space="preserve"> </w:t>
      </w:r>
    </w:p>
    <w:p w:rsidR="00635771" w:rsidRDefault="00635771" w:rsidP="00635771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 </w:t>
      </w:r>
    </w:p>
    <w:p w:rsidR="00635771" w:rsidRDefault="00635771" w:rsidP="00635771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 xml:space="preserve"> </w:t>
      </w:r>
      <w:proofErr w:type="gramStart"/>
      <w:r w:rsidRPr="004F1F8C">
        <w:rPr>
          <w:rFonts w:ascii="Times New Roman" w:hAnsi="Times New Roman"/>
          <w:sz w:val="22"/>
          <w:lang w:val="en-GB"/>
        </w:rPr>
        <w:t>of</w:t>
      </w:r>
      <w:proofErr w:type="gramEnd"/>
      <w:r w:rsidRPr="004F1F8C">
        <w:rPr>
          <w:rFonts w:ascii="Times New Roman" w:hAnsi="Times New Roman"/>
          <w:sz w:val="22"/>
          <w:lang w:val="en-GB"/>
        </w:rPr>
        <w:t xml:space="preserve"> the following supplies:</w:t>
      </w:r>
    </w:p>
    <w:p w:rsidR="00635771" w:rsidRDefault="00635771" w:rsidP="00635771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:rsidR="00635771" w:rsidRPr="004F1F8C" w:rsidRDefault="00635771" w:rsidP="00635771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082DDC">
        <w:rPr>
          <w:rFonts w:ascii="Times New Roman" w:hAnsi="Times New Roman"/>
          <w:sz w:val="22"/>
          <w:lang w:val="en-GB"/>
        </w:rPr>
        <w:lastRenderedPageBreak/>
        <w:t>Lot 1:</w:t>
      </w:r>
      <w:r w:rsidR="005E01D5" w:rsidRPr="00082DDC">
        <w:rPr>
          <w:rFonts w:ascii="Times New Roman" w:hAnsi="Times New Roman"/>
          <w:b/>
          <w:sz w:val="28"/>
          <w:lang w:val="en-GB"/>
        </w:rPr>
        <w:t xml:space="preserve"> Supply of technical equipment for the Nature and Tourist centre with interactive </w:t>
      </w:r>
      <w:proofErr w:type="gramStart"/>
      <w:r w:rsidR="005E01D5" w:rsidRPr="00082DDC">
        <w:rPr>
          <w:rFonts w:ascii="Times New Roman" w:hAnsi="Times New Roman"/>
          <w:b/>
          <w:sz w:val="28"/>
          <w:lang w:val="en-GB"/>
        </w:rPr>
        <w:t>visitors</w:t>
      </w:r>
      <w:proofErr w:type="gramEnd"/>
      <w:r w:rsidR="005E01D5" w:rsidRPr="00082DDC">
        <w:rPr>
          <w:rFonts w:ascii="Times New Roman" w:hAnsi="Times New Roman"/>
          <w:b/>
          <w:sz w:val="28"/>
          <w:lang w:val="en-GB"/>
        </w:rPr>
        <w:t xml:space="preserve"> hall on </w:t>
      </w:r>
      <w:proofErr w:type="spellStart"/>
      <w:r w:rsidR="005E01D5" w:rsidRPr="00082DDC">
        <w:rPr>
          <w:rFonts w:ascii="Times New Roman" w:hAnsi="Times New Roman"/>
          <w:b/>
          <w:sz w:val="28"/>
          <w:lang w:val="en-GB"/>
        </w:rPr>
        <w:t>Rtanj</w:t>
      </w:r>
      <w:proofErr w:type="spellEnd"/>
      <w:r w:rsidR="005E01D5" w:rsidRPr="00082DDC">
        <w:rPr>
          <w:rFonts w:ascii="Times New Roman" w:hAnsi="Times New Roman"/>
          <w:b/>
          <w:sz w:val="28"/>
          <w:lang w:val="en-GB"/>
        </w:rPr>
        <w:t xml:space="preserve"> mountain</w:t>
      </w:r>
      <w:bookmarkStart w:id="2" w:name="_GoBack"/>
      <w:bookmarkEnd w:id="2"/>
    </w:p>
    <w:p w:rsidR="004F1F8C" w:rsidRDefault="004F1F8C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:rsidR="00C91BA1" w:rsidRPr="00C91BA1" w:rsidRDefault="00C91BA1" w:rsidP="00C91BA1">
      <w:pPr>
        <w:jc w:val="both"/>
        <w:rPr>
          <w:rFonts w:ascii="Times New Roman" w:hAnsi="Times New Roman"/>
          <w:sz w:val="22"/>
          <w:lang w:val="en-GB"/>
        </w:rPr>
      </w:pPr>
      <w:r w:rsidRPr="00C91BA1">
        <w:rPr>
          <w:rFonts w:ascii="Times New Roman" w:hAnsi="Times New Roman"/>
          <w:sz w:val="22"/>
          <w:lang w:val="en-GB"/>
        </w:rPr>
        <w:t xml:space="preserve">to Tourist organization of municipality </w:t>
      </w:r>
      <w:proofErr w:type="spellStart"/>
      <w:r w:rsidRPr="00C91BA1">
        <w:rPr>
          <w:rFonts w:ascii="Times New Roman" w:hAnsi="Times New Roman"/>
          <w:sz w:val="22"/>
          <w:lang w:val="en-GB"/>
        </w:rPr>
        <w:t>Boljevac</w:t>
      </w:r>
      <w:proofErr w:type="spellEnd"/>
      <w:r w:rsidRPr="00C91BA1">
        <w:rPr>
          <w:rFonts w:ascii="Times New Roman" w:hAnsi="Times New Roman"/>
          <w:sz w:val="22"/>
          <w:lang w:val="en-GB"/>
        </w:rPr>
        <w:t xml:space="preserve"> (location on Tourist info </w:t>
      </w:r>
      <w:proofErr w:type="spellStart"/>
      <w:r w:rsidRPr="00C91BA1">
        <w:rPr>
          <w:rFonts w:ascii="Times New Roman" w:hAnsi="Times New Roman"/>
          <w:sz w:val="22"/>
          <w:lang w:val="en-GB"/>
        </w:rPr>
        <w:t>center</w:t>
      </w:r>
      <w:proofErr w:type="spellEnd"/>
      <w:r w:rsidRPr="00C91BA1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C91BA1">
        <w:rPr>
          <w:rFonts w:ascii="Times New Roman" w:hAnsi="Times New Roman"/>
          <w:sz w:val="22"/>
          <w:lang w:val="en-GB"/>
        </w:rPr>
        <w:t>Rtanj</w:t>
      </w:r>
      <w:proofErr w:type="spellEnd"/>
      <w:r w:rsidRPr="00C91BA1">
        <w:rPr>
          <w:rFonts w:ascii="Times New Roman" w:hAnsi="Times New Roman"/>
          <w:sz w:val="22"/>
          <w:lang w:val="en-GB"/>
        </w:rPr>
        <w:t>) [DDP], and the implementation period in 30 days after contract signing by both parties, but not later than 15.05.2023., in accordance with the contract notice.</w:t>
      </w:r>
    </w:p>
    <w:p w:rsidR="00C91BA1" w:rsidRDefault="00C91BA1" w:rsidP="00C91BA1">
      <w:pPr>
        <w:tabs>
          <w:tab w:val="left" w:pos="709"/>
          <w:tab w:val="left" w:pos="993"/>
        </w:tabs>
        <w:jc w:val="both"/>
        <w:rPr>
          <w:rFonts w:ascii="Times New Roman" w:hAnsi="Times New Roman"/>
          <w:sz w:val="22"/>
          <w:lang w:val="en-GB"/>
        </w:rPr>
      </w:pPr>
    </w:p>
    <w:p w:rsidR="00C91BA1" w:rsidRPr="007B70EE" w:rsidRDefault="00C91BA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</w:p>
    <w:p w:rsidR="004D2FD8" w:rsidRPr="00DE6FDB" w:rsidRDefault="004D2FD8" w:rsidP="00DE6FDB">
      <w:pPr>
        <w:pStyle w:val="ListParagraph"/>
        <w:numPr>
          <w:ilvl w:val="1"/>
          <w:numId w:val="40"/>
        </w:numPr>
        <w:jc w:val="both"/>
        <w:rPr>
          <w:rFonts w:ascii="Times New Roman" w:hAnsi="Times New Roman"/>
        </w:rPr>
      </w:pPr>
      <w:r w:rsidRPr="00DE6FDB">
        <w:rPr>
          <w:rFonts w:ascii="Times New Roman" w:hAnsi="Times New Roman"/>
        </w:rPr>
        <w:t xml:space="preserve">The </w:t>
      </w:r>
      <w:r w:rsidR="00531265" w:rsidRPr="00DE6FDB">
        <w:rPr>
          <w:rFonts w:ascii="Times New Roman" w:hAnsi="Times New Roman"/>
        </w:rPr>
        <w:t>c</w:t>
      </w:r>
      <w:r w:rsidRPr="00DE6FDB">
        <w:rPr>
          <w:rFonts w:ascii="Times New Roman" w:hAnsi="Times New Roman"/>
        </w:rPr>
        <w:t xml:space="preserve">ontractor shall comply strictly with the terms of the </w:t>
      </w:r>
      <w:r w:rsidR="00531265" w:rsidRPr="00DE6FDB">
        <w:rPr>
          <w:rFonts w:ascii="Times New Roman" w:hAnsi="Times New Roman"/>
        </w:rPr>
        <w:t>s</w:t>
      </w:r>
      <w:r w:rsidRPr="00DE6FDB">
        <w:rPr>
          <w:rFonts w:ascii="Times New Roman" w:hAnsi="Times New Roman"/>
        </w:rPr>
        <w:t xml:space="preserve">pecial </w:t>
      </w:r>
      <w:r w:rsidR="00531265" w:rsidRPr="00DE6FDB">
        <w:rPr>
          <w:rFonts w:ascii="Times New Roman" w:hAnsi="Times New Roman"/>
        </w:rPr>
        <w:t>c</w:t>
      </w:r>
      <w:r w:rsidRPr="00DE6FDB">
        <w:rPr>
          <w:rFonts w:ascii="Times New Roman" w:hAnsi="Times New Roman"/>
        </w:rPr>
        <w:t>onditions and the technical annex</w:t>
      </w:r>
      <w:r w:rsidR="00BA0079" w:rsidRPr="00DE6FDB">
        <w:rPr>
          <w:rFonts w:ascii="Times New Roman" w:hAnsi="Times New Roman"/>
        </w:rPr>
        <w:t>.</w:t>
      </w:r>
    </w:p>
    <w:p w:rsidR="00DE6FDB" w:rsidRPr="00DE6FDB" w:rsidRDefault="00DE6FDB" w:rsidP="00DE6FDB">
      <w:pPr>
        <w:pStyle w:val="ListParagraph"/>
        <w:ind w:left="710"/>
        <w:jc w:val="both"/>
        <w:rPr>
          <w:rFonts w:ascii="Times New Roman" w:hAnsi="Times New Roman"/>
        </w:rPr>
      </w:pP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:rsidR="00D33341" w:rsidRPr="00B83B99" w:rsidRDefault="001B33B6" w:rsidP="00D33341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sz w:val="22"/>
          <w:lang w:val="en-GB"/>
        </w:rPr>
        <w:t>When required</w:t>
      </w:r>
      <w:r w:rsidR="00DE6FDB">
        <w:rPr>
          <w:rFonts w:ascii="Times New Roman" w:hAnsi="Times New Roman"/>
          <w:sz w:val="22"/>
          <w:lang w:val="en-GB"/>
        </w:rPr>
        <w:t xml:space="preserve">, </w:t>
      </w:r>
      <w:r w:rsidR="00DE6FDB" w:rsidRPr="00B83B99">
        <w:rPr>
          <w:rFonts w:ascii="Times New Roman" w:hAnsi="Times New Roman"/>
          <w:sz w:val="22"/>
          <w:lang w:val="en-GB"/>
        </w:rPr>
        <w:t>a</w:t>
      </w:r>
      <w:r>
        <w:rPr>
          <w:rFonts w:ascii="Times New Roman" w:hAnsi="Times New Roman"/>
          <w:sz w:val="22"/>
          <w:lang w:val="en-GB"/>
        </w:rPr>
        <w:t xml:space="preserve"> </w:t>
      </w:r>
      <w:r w:rsidR="00D33341" w:rsidRPr="00B83B99">
        <w:rPr>
          <w:rFonts w:ascii="Times New Roman" w:hAnsi="Times New Roman"/>
          <w:sz w:val="22"/>
          <w:lang w:val="en-GB"/>
        </w:rPr>
        <w:t xml:space="preserve">certificate of origin for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 xml:space="preserve"> must be provided by the </w:t>
      </w:r>
      <w:r w:rsidR="00531265">
        <w:rPr>
          <w:rFonts w:ascii="Times New Roman" w:hAnsi="Times New Roman"/>
          <w:sz w:val="22"/>
          <w:lang w:val="en-GB"/>
        </w:rPr>
        <w:t>c</w:t>
      </w:r>
      <w:r w:rsidR="00D33341" w:rsidRPr="00B83B99">
        <w:rPr>
          <w:rFonts w:ascii="Times New Roman" w:hAnsi="Times New Roman"/>
          <w:sz w:val="22"/>
          <w:lang w:val="en-GB"/>
        </w:rPr>
        <w:t xml:space="preserve">ontractor at the latest when it requests provisional acceptance of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>. Failure to comply with this condition may result in the termination of the contract</w:t>
      </w:r>
      <w:r w:rsidR="00CF6FDB" w:rsidRPr="00CF6FDB">
        <w:t xml:space="preserve"> </w:t>
      </w:r>
      <w:r w:rsidR="00CF6FDB" w:rsidRPr="00CF6FDB">
        <w:rPr>
          <w:rFonts w:ascii="Times New Roman" w:hAnsi="Times New Roman"/>
          <w:sz w:val="22"/>
          <w:lang w:val="en-GB"/>
        </w:rPr>
        <w:t>and/or suspension of payment</w:t>
      </w:r>
      <w:r w:rsidR="00D33341" w:rsidRPr="00B83B99">
        <w:rPr>
          <w:rFonts w:ascii="Times New Roman" w:hAnsi="Times New Roman"/>
          <w:sz w:val="22"/>
          <w:lang w:val="en-GB"/>
        </w:rPr>
        <w:t>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>
        <w:rPr>
          <w:rFonts w:ascii="Times New Roman" w:hAnsi="Times New Roman"/>
          <w:sz w:val="22"/>
          <w:lang w:val="en-GB"/>
        </w:rPr>
        <w:t>[</w:t>
      </w:r>
      <w:r w:rsidR="001E684B">
        <w:rPr>
          <w:rFonts w:ascii="Times New Roman" w:hAnsi="Times New Roman"/>
          <w:sz w:val="22"/>
          <w:highlight w:val="lightGray"/>
          <w:lang w:val="en-GB"/>
        </w:rPr>
        <w:t>EUR</w:t>
      </w:r>
      <w:r w:rsidR="001E684B" w:rsidRPr="009A5ADA">
        <w:rPr>
          <w:rFonts w:ascii="Times New Roman" w:hAnsi="Times New Roman"/>
          <w:sz w:val="22"/>
          <w:highlight w:val="lightGray"/>
          <w:lang w:val="en-GB"/>
        </w:rPr>
        <w:t xml:space="preserve">] </w:t>
      </w:r>
      <w:r w:rsidR="00DE6FDB">
        <w:rPr>
          <w:rFonts w:ascii="Times New Roman" w:hAnsi="Times New Roman"/>
          <w:sz w:val="22"/>
          <w:lang w:val="en-GB"/>
        </w:rPr>
        <w:t xml:space="preserve">VAT </w:t>
      </w:r>
      <w:proofErr w:type="spellStart"/>
      <w:r w:rsidR="00DE6FDB">
        <w:rPr>
          <w:rFonts w:ascii="Times New Roman" w:hAnsi="Times New Roman"/>
          <w:sz w:val="22"/>
          <w:lang w:val="en-GB"/>
        </w:rPr>
        <w:t>exluded</w:t>
      </w:r>
      <w:proofErr w:type="spellEnd"/>
      <w:r w:rsidR="00DE6FDB">
        <w:rPr>
          <w:rFonts w:ascii="Times New Roman" w:hAnsi="Times New Roman"/>
          <w:sz w:val="22"/>
          <w:lang w:val="en-GB"/>
        </w:rPr>
        <w:t xml:space="preserve"> </w:t>
      </w:r>
      <w:r w:rsidR="00B202BC">
        <w:rPr>
          <w:rFonts w:ascii="Times New Roman" w:hAnsi="Times New Roman"/>
          <w:sz w:val="22"/>
          <w:lang w:val="en-GB"/>
        </w:rPr>
        <w:t>&lt;</w:t>
      </w:r>
      <w:r w:rsidR="00B202BC" w:rsidRPr="005F2975">
        <w:rPr>
          <w:rFonts w:ascii="Times New Roman" w:hAnsi="Times New Roman"/>
          <w:sz w:val="22"/>
          <w:highlight w:val="yellow"/>
          <w:lang w:val="en-GB"/>
        </w:rPr>
        <w:t>insert price</w:t>
      </w:r>
      <w:r w:rsidR="00B202BC">
        <w:rPr>
          <w:rFonts w:ascii="Times New Roman" w:hAnsi="Times New Roman"/>
          <w:sz w:val="22"/>
          <w:lang w:val="en-GB"/>
        </w:rPr>
        <w:t xml:space="preserve">&gt; </w:t>
      </w:r>
    </w:p>
    <w:p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 xml:space="preserve">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5F2975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>]</w:t>
      </w:r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 w:rsidRPr="005F2975">
        <w:rPr>
          <w:rFonts w:ascii="Times New Roman" w:hAnsi="Times New Roman"/>
          <w:sz w:val="22"/>
          <w:highlight w:val="lightGray"/>
          <w:lang w:val="en-GB"/>
        </w:rPr>
        <w:t>;</w:t>
      </w:r>
    </w:p>
    <w:p w:rsidR="004D2FD8" w:rsidRPr="00A940DC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:rsidR="00B80DE8" w:rsidRPr="00A940DC" w:rsidRDefault="00B202BC" w:rsidP="00764FC7">
      <w:pPr>
        <w:numPr>
          <w:ilvl w:val="0"/>
          <w:numId w:val="1"/>
        </w:numPr>
        <w:tabs>
          <w:tab w:val="clear" w:pos="360"/>
        </w:tabs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[</w:t>
      </w:r>
      <w:r w:rsidR="007C75E0" w:rsidRPr="005F2975">
        <w:rPr>
          <w:rFonts w:ascii="Times New Roman" w:hAnsi="Times New Roman"/>
          <w:sz w:val="22"/>
          <w:highlight w:val="lightGray"/>
          <w:lang w:val="en-GB"/>
        </w:rPr>
        <w:t xml:space="preserve">specified </w:t>
      </w:r>
      <w:r w:rsidR="00B80DE8" w:rsidRPr="005F2975">
        <w:rPr>
          <w:rFonts w:ascii="Times New Roman" w:hAnsi="Times New Roman"/>
          <w:sz w:val="22"/>
          <w:highlight w:val="lightGray"/>
          <w:lang w:val="en-GB"/>
        </w:rPr>
        <w:t>forms and other relevant documents</w:t>
      </w:r>
      <w:r w:rsidR="00085CA1" w:rsidRPr="005F2975">
        <w:rPr>
          <w:rFonts w:ascii="Times New Roman" w:hAnsi="Times New Roman"/>
          <w:sz w:val="22"/>
          <w:highlight w:val="lightGray"/>
          <w:lang w:val="en-GB"/>
        </w:rPr>
        <w:t xml:space="preserve"> (Annex V</w:t>
      </w:r>
      <w:r w:rsidR="00216F0D" w:rsidRPr="005F2975">
        <w:rPr>
          <w:rFonts w:ascii="Times New Roman" w:hAnsi="Times New Roman"/>
          <w:sz w:val="22"/>
          <w:highlight w:val="lightGray"/>
          <w:lang w:val="en-GB"/>
        </w:rPr>
        <w:t>)</w:t>
      </w:r>
      <w:r>
        <w:rPr>
          <w:rFonts w:ascii="Times New Roman" w:hAnsi="Times New Roman"/>
          <w:sz w:val="22"/>
          <w:lang w:val="en-GB"/>
        </w:rPr>
        <w:t>]</w:t>
      </w:r>
      <w:r w:rsidR="00B80DE8" w:rsidRPr="00A940DC">
        <w:rPr>
          <w:rFonts w:ascii="Times New Roman" w:hAnsi="Times New Roman"/>
          <w:sz w:val="22"/>
          <w:lang w:val="en-GB"/>
        </w:rPr>
        <w:t>;</w:t>
      </w:r>
    </w:p>
    <w:p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:rsidR="00C76F63" w:rsidRPr="0061160A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:rsidR="00462120" w:rsidRPr="00191DDA" w:rsidRDefault="00191DDA" w:rsidP="0068104F">
      <w:pPr>
        <w:jc w:val="both"/>
        <w:rPr>
          <w:rFonts w:ascii="Times New Roman" w:hAnsi="Times New Roman"/>
          <w:sz w:val="22"/>
          <w:szCs w:val="22"/>
        </w:rPr>
      </w:pPr>
      <w:r w:rsidRPr="00191DDA">
        <w:rPr>
          <w:rStyle w:val="Hyperlink"/>
          <w:rFonts w:ascii="Times New Roman" w:hAnsi="Times New Roman"/>
          <w:color w:val="auto"/>
          <w:sz w:val="22"/>
          <w:szCs w:val="22"/>
          <w:u w:val="none"/>
        </w:rPr>
        <w:t xml:space="preserve"> </w:t>
      </w:r>
      <w:r w:rsidR="00462120" w:rsidRPr="00191DDA">
        <w:rPr>
          <w:rStyle w:val="Hyperlink"/>
          <w:rFonts w:ascii="Times New Roman" w:hAnsi="Times New Roman"/>
          <w:color w:val="auto"/>
          <w:sz w:val="22"/>
          <w:szCs w:val="22"/>
          <w:u w:val="none"/>
        </w:rPr>
        <w:t>For the purpose of</w:t>
      </w:r>
      <w:r w:rsidR="00462120" w:rsidRPr="00191DDA">
        <w:rPr>
          <w:rStyle w:val="Hyperlink"/>
          <w:rFonts w:ascii="Times New Roman" w:hAnsi="Times New Roman"/>
          <w:sz w:val="22"/>
          <w:szCs w:val="22"/>
        </w:rPr>
        <w:t xml:space="preserve"> </w:t>
      </w:r>
      <w:r w:rsidR="00462120" w:rsidRPr="00191DDA">
        <w:rPr>
          <w:rFonts w:ascii="Times New Roman" w:hAnsi="Times New Roman"/>
          <w:sz w:val="22"/>
          <w:szCs w:val="22"/>
          <w:lang w:eastAsia="en-GB"/>
        </w:rPr>
        <w:t xml:space="preserve">Article 44 of the </w:t>
      </w:r>
      <w:r w:rsidR="00462120" w:rsidRPr="00191DDA">
        <w:rPr>
          <w:rFonts w:ascii="Times New Roman" w:hAnsi="Times New Roman"/>
          <w:sz w:val="22"/>
          <w:szCs w:val="22"/>
        </w:rPr>
        <w:t>general conditions, for the part of the data transferred by the contracting authority to the European Commission:</w:t>
      </w:r>
    </w:p>
    <w:p w:rsidR="00462120" w:rsidRPr="00191DDA" w:rsidRDefault="00462120" w:rsidP="0068104F">
      <w:pPr>
        <w:jc w:val="both"/>
        <w:rPr>
          <w:rFonts w:ascii="Times New Roman" w:hAnsi="Times New Roman"/>
          <w:sz w:val="22"/>
          <w:szCs w:val="22"/>
        </w:rPr>
      </w:pPr>
      <w:r w:rsidRPr="00191DDA">
        <w:rPr>
          <w:rFonts w:ascii="Times New Roman" w:hAnsi="Times New Roman"/>
          <w:sz w:val="22"/>
          <w:szCs w:val="22"/>
        </w:rPr>
        <w:t>(a) the controller for the processing of personal data carried out within the Commission is</w:t>
      </w:r>
    </w:p>
    <w:p w:rsidR="00462120" w:rsidRPr="00191DDA" w:rsidRDefault="00462120" w:rsidP="0068104F">
      <w:pPr>
        <w:jc w:val="both"/>
        <w:rPr>
          <w:rFonts w:ascii="Times New Roman" w:hAnsi="Times New Roman"/>
          <w:sz w:val="22"/>
          <w:szCs w:val="22"/>
        </w:rPr>
      </w:pPr>
      <w:r w:rsidRPr="00191DDA">
        <w:rPr>
          <w:rFonts w:ascii="Times New Roman" w:hAnsi="Times New Roman"/>
          <w:sz w:val="22"/>
          <w:szCs w:val="22"/>
        </w:rPr>
        <w:t xml:space="preserve">[For DG </w:t>
      </w:r>
      <w:r w:rsidR="00484AB2" w:rsidRPr="00191DDA">
        <w:rPr>
          <w:rFonts w:ascii="Times New Roman" w:hAnsi="Times New Roman"/>
          <w:sz w:val="22"/>
          <w:szCs w:val="22"/>
        </w:rPr>
        <w:t>INTPA</w:t>
      </w:r>
      <w:r w:rsidRPr="00191DDA">
        <w:rPr>
          <w:rFonts w:ascii="Times New Roman" w:hAnsi="Times New Roman"/>
          <w:sz w:val="22"/>
          <w:szCs w:val="22"/>
        </w:rPr>
        <w:t xml:space="preserve"> the head of legal affairs unit of DG International </w:t>
      </w:r>
      <w:r w:rsidR="00484AB2" w:rsidRPr="00191DDA">
        <w:rPr>
          <w:rFonts w:ascii="Times New Roman" w:hAnsi="Times New Roman"/>
          <w:sz w:val="22"/>
          <w:szCs w:val="22"/>
        </w:rPr>
        <w:t>Partnerships</w:t>
      </w:r>
      <w:r w:rsidRPr="00191DDA">
        <w:rPr>
          <w:rFonts w:ascii="Times New Roman" w:hAnsi="Times New Roman"/>
          <w:sz w:val="22"/>
          <w:szCs w:val="22"/>
        </w:rPr>
        <w:t>.]</w:t>
      </w:r>
    </w:p>
    <w:p w:rsidR="00462120" w:rsidRPr="00191DDA" w:rsidRDefault="00462120" w:rsidP="0068104F">
      <w:pPr>
        <w:jc w:val="both"/>
        <w:rPr>
          <w:rFonts w:ascii="Times New Roman" w:hAnsi="Times New Roman"/>
          <w:sz w:val="22"/>
          <w:szCs w:val="22"/>
        </w:rPr>
      </w:pPr>
      <w:r w:rsidRPr="00191DDA">
        <w:rPr>
          <w:rFonts w:ascii="Times New Roman" w:hAnsi="Times New Roman"/>
          <w:sz w:val="22"/>
          <w:szCs w:val="22"/>
        </w:rPr>
        <w:t>[For DG NEAR the head of contracts and finance unit R4 of DG Neighbourhood and Enlargement Negotiations][For any other DG &lt;please add the function of your controller &gt;.]</w:t>
      </w:r>
    </w:p>
    <w:p w:rsidR="00462120" w:rsidRPr="00191DDA" w:rsidRDefault="00462120" w:rsidP="0068104F">
      <w:pPr>
        <w:spacing w:before="100" w:beforeAutospacing="1" w:after="100" w:afterAutospacing="1"/>
        <w:jc w:val="both"/>
        <w:rPr>
          <w:rFonts w:ascii="Times New Roman" w:hAnsi="Times New Roman"/>
          <w:color w:val="0563C1"/>
          <w:sz w:val="22"/>
          <w:szCs w:val="22"/>
          <w:u w:val="single"/>
        </w:rPr>
      </w:pPr>
      <w:r w:rsidRPr="00191DDA">
        <w:rPr>
          <w:rFonts w:ascii="Times New Roman" w:hAnsi="Times New Roman"/>
          <w:sz w:val="22"/>
          <w:szCs w:val="22"/>
        </w:rPr>
        <w:lastRenderedPageBreak/>
        <w:t xml:space="preserve">(b) </w:t>
      </w:r>
      <w:r w:rsidRPr="00191DDA">
        <w:rPr>
          <w:rFonts w:ascii="Times New Roman" w:hAnsi="Times New Roman"/>
          <w:sz w:val="22"/>
          <w:szCs w:val="22"/>
          <w:lang w:eastAsia="en-GB"/>
        </w:rPr>
        <w:t>the data protection notice is available at</w:t>
      </w:r>
      <w:r w:rsidRPr="00191DDA">
        <w:rPr>
          <w:rFonts w:ascii="Times New Roman" w:hAnsi="Times New Roman"/>
          <w:sz w:val="22"/>
          <w:szCs w:val="22"/>
        </w:rPr>
        <w:t xml:space="preserve"> </w:t>
      </w:r>
      <w:hyperlink r:id="rId12" w:anchor="Annexes-AnnexesA(Ch.2):General" w:history="1">
        <w:r w:rsidR="004D45A7" w:rsidRPr="00191DDA">
          <w:rPr>
            <w:rStyle w:val="Hyperlink"/>
            <w:rFonts w:ascii="Times New Roman" w:hAnsi="Times New Roman"/>
            <w:sz w:val="22"/>
            <w:szCs w:val="22"/>
          </w:rPr>
          <w:t>https://wikis.ec.europa.eu/display/ExactExternalWiki/Annexes#Annexes-AnnexesA(Ch.2):General</w:t>
        </w:r>
      </w:hyperlink>
    </w:p>
    <w:p w:rsidR="004963DB" w:rsidRPr="00191DDA" w:rsidRDefault="004963DB" w:rsidP="004963DB">
      <w:pPr>
        <w:ind w:left="567" w:hanging="567"/>
        <w:jc w:val="both"/>
        <w:outlineLvl w:val="0"/>
        <w:rPr>
          <w:rFonts w:ascii="Times New Roman" w:hAnsi="Times New Roman"/>
          <w:sz w:val="22"/>
          <w:szCs w:val="22"/>
          <w:lang w:val="en-GB"/>
        </w:rPr>
      </w:pPr>
      <w:r w:rsidRPr="00191DDA">
        <w:rPr>
          <w:rFonts w:ascii="Times New Roman" w:hAnsi="Times New Roman"/>
          <w:sz w:val="22"/>
          <w:szCs w:val="22"/>
          <w:lang w:val="en-GB"/>
        </w:rPr>
        <w:t>If necessary and after having obtained prior approval/derogation by the competent services:</w:t>
      </w:r>
    </w:p>
    <w:p w:rsidR="00191DDA" w:rsidRPr="00191DDA" w:rsidRDefault="00191DDA" w:rsidP="00191DDA">
      <w:pPr>
        <w:jc w:val="both"/>
        <w:rPr>
          <w:rFonts w:ascii="Times New Roman" w:hAnsi="Times New Roman"/>
          <w:snapToGrid/>
          <w:sz w:val="22"/>
          <w:szCs w:val="22"/>
          <w:lang w:val="en-GB"/>
        </w:rPr>
      </w:pPr>
      <w:r w:rsidRPr="00191DDA">
        <w:rPr>
          <w:rFonts w:ascii="Times New Roman" w:hAnsi="Times New Roman"/>
          <w:snapToGrid/>
          <w:sz w:val="22"/>
          <w:szCs w:val="22"/>
          <w:lang w:val="en-GB"/>
        </w:rPr>
        <w:t xml:space="preserve">The following conditions to the contract shall apply: The visibility rules for EU financed projects shall be respected by the Contractor, according the guidelines of the European Commission and the Managing Authority of the </w:t>
      </w:r>
      <w:proofErr w:type="spellStart"/>
      <w:r w:rsidRPr="00191DDA">
        <w:rPr>
          <w:rFonts w:ascii="Times New Roman" w:hAnsi="Times New Roman"/>
          <w:snapToGrid/>
          <w:sz w:val="22"/>
          <w:szCs w:val="22"/>
          <w:lang w:val="en-GB"/>
        </w:rPr>
        <w:t>Interreg</w:t>
      </w:r>
      <w:proofErr w:type="spellEnd"/>
      <w:r w:rsidRPr="00191DDA">
        <w:rPr>
          <w:rFonts w:ascii="Times New Roman" w:hAnsi="Times New Roman"/>
          <w:snapToGrid/>
          <w:sz w:val="22"/>
          <w:szCs w:val="22"/>
          <w:lang w:val="en-GB"/>
        </w:rPr>
        <w:t>-IPA Cross border Cooperation Bulgaria-Serbia Programme.</w:t>
      </w:r>
    </w:p>
    <w:p w:rsidR="007A4C4D" w:rsidRDefault="007A4C4D" w:rsidP="00764FC7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C64DD5" w:rsidRPr="00462120" w:rsidRDefault="00C64DD5" w:rsidP="00764FC7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proofErr w:type="gramStart"/>
      <w:r w:rsidRPr="000D4DE7">
        <w:rPr>
          <w:rFonts w:ascii="Times New Roman" w:hAnsi="Times New Roman"/>
          <w:sz w:val="22"/>
          <w:szCs w:val="22"/>
          <w:lang w:val="en-GB"/>
        </w:rPr>
        <w:t xml:space="preserve">Done in English in </w:t>
      </w:r>
      <w:r w:rsidR="00227A05" w:rsidRPr="000D4DE7">
        <w:rPr>
          <w:rFonts w:ascii="Times New Roman" w:hAnsi="Times New Roman"/>
          <w:sz w:val="22"/>
          <w:szCs w:val="22"/>
          <w:highlight w:val="lightGray"/>
          <w:lang w:val="en-GB"/>
        </w:rPr>
        <w:t>two</w:t>
      </w:r>
      <w:r w:rsidR="00227A05" w:rsidRPr="000D4DE7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0D4DE7">
        <w:rPr>
          <w:rFonts w:ascii="Times New Roman" w:hAnsi="Times New Roman"/>
          <w:sz w:val="22"/>
          <w:szCs w:val="22"/>
          <w:lang w:val="en-GB"/>
        </w:rPr>
        <w:t xml:space="preserve">originals, 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one original being for the </w:t>
      </w:r>
      <w:r w:rsidR="00531265">
        <w:rPr>
          <w:rFonts w:ascii="Times New Roman" w:hAnsi="Times New Roman"/>
          <w:sz w:val="22"/>
          <w:highlight w:val="lightGray"/>
          <w:lang w:val="en-GB"/>
        </w:rPr>
        <w:t>c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highlight w:val="lightGray"/>
          <w:lang w:val="en-GB"/>
        </w:rPr>
        <w:t>a</w:t>
      </w:r>
      <w:r w:rsidR="00DE6FDB">
        <w:rPr>
          <w:rFonts w:ascii="Times New Roman" w:hAnsi="Times New Roman"/>
          <w:sz w:val="22"/>
          <w:highlight w:val="lightGray"/>
          <w:lang w:val="en-GB"/>
        </w:rPr>
        <w:t xml:space="preserve">uthority, </w:t>
      </w:r>
      <w:r w:rsidRPr="005B03BC">
        <w:rPr>
          <w:rFonts w:ascii="Times New Roman" w:hAnsi="Times New Roman"/>
          <w:sz w:val="22"/>
          <w:lang w:val="en-GB"/>
        </w:rPr>
        <w:t xml:space="preserve">and one original being for the </w:t>
      </w:r>
      <w:r w:rsidR="00531265">
        <w:rPr>
          <w:rFonts w:ascii="Times New Roman" w:hAnsi="Times New Roman"/>
          <w:sz w:val="22"/>
          <w:lang w:val="en-GB"/>
        </w:rPr>
        <w:t>c</w:t>
      </w:r>
      <w:r w:rsidR="002D47E8">
        <w:rPr>
          <w:rFonts w:ascii="Times New Roman" w:hAnsi="Times New Roman"/>
          <w:sz w:val="22"/>
          <w:lang w:val="en-GB"/>
        </w:rPr>
        <w:t>ontractor</w:t>
      </w:r>
      <w:r w:rsidRPr="005B03BC">
        <w:rPr>
          <w:rFonts w:ascii="Times New Roman" w:hAnsi="Times New Roman"/>
          <w:sz w:val="22"/>
          <w:lang w:val="en-GB"/>
        </w:rPr>
        <w:t>.</w:t>
      </w:r>
      <w:proofErr w:type="gramEnd"/>
    </w:p>
    <w:p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:rsidTr="00514BE0">
        <w:trPr>
          <w:trHeight w:val="520"/>
        </w:trPr>
        <w:tc>
          <w:tcPr>
            <w:tcW w:w="4253" w:type="dxa"/>
            <w:gridSpan w:val="2"/>
          </w:tcPr>
          <w:p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ontractor</w:t>
            </w:r>
          </w:p>
        </w:tc>
        <w:tc>
          <w:tcPr>
            <w:tcW w:w="4358" w:type="dxa"/>
            <w:gridSpan w:val="2"/>
          </w:tcPr>
          <w:p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ontracting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a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uthority</w:t>
            </w:r>
          </w:p>
        </w:tc>
      </w:tr>
      <w:tr w:rsidR="004D2FD8" w:rsidRPr="007B70EE" w:rsidTr="00514BE0">
        <w:trPr>
          <w:cantSplit/>
          <w:trHeight w:val="555"/>
        </w:trPr>
        <w:tc>
          <w:tcPr>
            <w:tcW w:w="1985" w:type="dxa"/>
          </w:tcPr>
          <w:p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  <w:r w:rsidR="00191DDA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  <w:proofErr w:type="spellStart"/>
            <w:r w:rsidR="00191DDA">
              <w:rPr>
                <w:rFonts w:ascii="Times New Roman" w:hAnsi="Times New Roman"/>
                <w:sz w:val="22"/>
                <w:lang w:val="en-GB"/>
              </w:rPr>
              <w:t>Dragan</w:t>
            </w:r>
            <w:proofErr w:type="spellEnd"/>
            <w:r w:rsidR="00191DDA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  <w:proofErr w:type="spellStart"/>
            <w:r w:rsidR="00191DDA">
              <w:rPr>
                <w:rFonts w:ascii="Times New Roman" w:hAnsi="Times New Roman"/>
                <w:sz w:val="22"/>
                <w:lang w:val="en-GB"/>
              </w:rPr>
              <w:t>Milojevic</w:t>
            </w:r>
            <w:proofErr w:type="spellEnd"/>
          </w:p>
        </w:tc>
        <w:tc>
          <w:tcPr>
            <w:tcW w:w="2232" w:type="dxa"/>
          </w:tcPr>
          <w:p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:rsidTr="00514BE0">
        <w:trPr>
          <w:cantSplit/>
          <w:trHeight w:val="577"/>
        </w:trPr>
        <w:tc>
          <w:tcPr>
            <w:tcW w:w="1985" w:type="dxa"/>
          </w:tcPr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  <w:r w:rsidR="00191DDA">
              <w:rPr>
                <w:rFonts w:ascii="Times New Roman" w:hAnsi="Times New Roman"/>
                <w:sz w:val="22"/>
                <w:lang w:val="en-GB"/>
              </w:rPr>
              <w:t xml:space="preserve"> director</w:t>
            </w:r>
          </w:p>
        </w:tc>
        <w:tc>
          <w:tcPr>
            <w:tcW w:w="2232" w:type="dxa"/>
          </w:tcPr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:rsidTr="00514BE0">
        <w:trPr>
          <w:cantSplit/>
          <w:trHeight w:val="878"/>
        </w:trPr>
        <w:tc>
          <w:tcPr>
            <w:tcW w:w="1985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AC260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  <w:p w:rsidR="00AC2600" w:rsidRPr="0023068A" w:rsidRDefault="00AC2600" w:rsidP="0023068A">
            <w:pPr>
              <w:rPr>
                <w:lang w:val="en-GB"/>
              </w:rPr>
            </w:pPr>
          </w:p>
          <w:p w:rsidR="00AC2600" w:rsidRPr="0023068A" w:rsidRDefault="00AC2600" w:rsidP="0023068A">
            <w:pPr>
              <w:rPr>
                <w:lang w:val="en-GB"/>
              </w:rPr>
            </w:pPr>
          </w:p>
          <w:p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:rsidTr="00514BE0">
        <w:trPr>
          <w:cantSplit/>
          <w:trHeight w:val="428"/>
        </w:trPr>
        <w:tc>
          <w:tcPr>
            <w:tcW w:w="1985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AC260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  <w:p w:rsidR="00AC2600" w:rsidRPr="0023068A" w:rsidRDefault="00AC2600" w:rsidP="0023068A">
            <w:pPr>
              <w:rPr>
                <w:lang w:val="en-GB"/>
              </w:rPr>
            </w:pPr>
          </w:p>
          <w:p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179" w:rsidRDefault="00BB5179">
      <w:r>
        <w:separator/>
      </w:r>
    </w:p>
    <w:p w:rsidR="00BB5179" w:rsidRDefault="00BB5179"/>
  </w:endnote>
  <w:endnote w:type="continuationSeparator" w:id="0">
    <w:p w:rsidR="00BB5179" w:rsidRDefault="00BB5179">
      <w:r>
        <w:continuationSeparator/>
      </w:r>
    </w:p>
    <w:p w:rsidR="00BB5179" w:rsidRDefault="00BB51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600" w:rsidRDefault="00AC26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BE0" w:rsidRPr="0076436E" w:rsidRDefault="00AC260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31D69">
      <w:rPr>
        <w:rFonts w:ascii="Times New Roman" w:hAnsi="Times New Roman"/>
        <w:b/>
        <w:sz w:val="18"/>
        <w:lang w:val="en-GB"/>
      </w:rPr>
      <w:t>.1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082DDC">
      <w:rPr>
        <w:rFonts w:ascii="Times New Roman" w:hAnsi="Times New Roman"/>
        <w:noProof/>
        <w:sz w:val="18"/>
        <w:szCs w:val="18"/>
        <w:lang w:val="en-GB"/>
      </w:rPr>
      <w:t>3</w:t>
    </w:r>
    <w:r w:rsidR="00326BE0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082DDC">
      <w:rPr>
        <w:rFonts w:ascii="Times New Roman" w:hAnsi="Times New Roman"/>
        <w:noProof/>
        <w:sz w:val="18"/>
        <w:szCs w:val="18"/>
        <w:lang w:val="en-GB"/>
      </w:rPr>
      <w:t>4</w:t>
    </w:r>
    <w:r w:rsidR="00326BE0" w:rsidRPr="0076436E">
      <w:rPr>
        <w:rFonts w:ascii="Times New Roman" w:hAnsi="Times New Roman"/>
        <w:sz w:val="18"/>
        <w:szCs w:val="18"/>
      </w:rPr>
      <w:fldChar w:fldCharType="end"/>
    </w:r>
  </w:p>
  <w:p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:rsidR="00326BE0" w:rsidRDefault="00326BE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179" w:rsidRDefault="00BB5179" w:rsidP="008056C4">
      <w:pPr>
        <w:spacing w:before="0" w:after="0"/>
      </w:pPr>
      <w:r>
        <w:separator/>
      </w:r>
    </w:p>
  </w:footnote>
  <w:footnote w:type="continuationSeparator" w:id="0">
    <w:p w:rsidR="00BB5179" w:rsidRDefault="00BB5179">
      <w:r>
        <w:continuationSeparator/>
      </w:r>
    </w:p>
    <w:p w:rsidR="00BB5179" w:rsidRDefault="00BB5179"/>
  </w:footnote>
  <w:footnote w:id="1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proofErr w:type="gramStart"/>
      <w:r w:rsidRPr="00571A21">
        <w:rPr>
          <w:lang w:val="en-GB"/>
        </w:rPr>
        <w:t>Where the contracting party is an individual.</w:t>
      </w:r>
      <w:proofErr w:type="gramEnd"/>
    </w:p>
  </w:footnote>
  <w:footnote w:id="2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proofErr w:type="gramStart"/>
      <w:r w:rsidRPr="00571A21">
        <w:rPr>
          <w:lang w:val="en-GB"/>
        </w:rPr>
        <w:t>Where applicable.</w:t>
      </w:r>
      <w:proofErr w:type="gramEnd"/>
      <w:r w:rsidRPr="00571A21">
        <w:rPr>
          <w:lang w:val="en-GB"/>
        </w:rPr>
        <w:t xml:space="preserve">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3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Except where the contracting party is not VAT registered.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600" w:rsidRDefault="00AC26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600" w:rsidRDefault="00AC260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600" w:rsidRDefault="00AC26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29348D8"/>
    <w:multiLevelType w:val="multilevel"/>
    <w:tmpl w:val="84C0238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8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2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7"/>
  </w:num>
  <w:num w:numId="2">
    <w:abstractNumId w:val="33"/>
  </w:num>
  <w:num w:numId="3">
    <w:abstractNumId w:val="6"/>
  </w:num>
  <w:num w:numId="4">
    <w:abstractNumId w:val="26"/>
  </w:num>
  <w:num w:numId="5">
    <w:abstractNumId w:val="22"/>
  </w:num>
  <w:num w:numId="6">
    <w:abstractNumId w:val="16"/>
  </w:num>
  <w:num w:numId="7">
    <w:abstractNumId w:val="14"/>
  </w:num>
  <w:num w:numId="8">
    <w:abstractNumId w:val="21"/>
  </w:num>
  <w:num w:numId="9">
    <w:abstractNumId w:val="40"/>
  </w:num>
  <w:num w:numId="10">
    <w:abstractNumId w:val="10"/>
  </w:num>
  <w:num w:numId="11">
    <w:abstractNumId w:val="11"/>
  </w:num>
  <w:num w:numId="12">
    <w:abstractNumId w:val="12"/>
  </w:num>
  <w:num w:numId="13">
    <w:abstractNumId w:val="25"/>
  </w:num>
  <w:num w:numId="14">
    <w:abstractNumId w:val="30"/>
  </w:num>
  <w:num w:numId="15">
    <w:abstractNumId w:val="35"/>
  </w:num>
  <w:num w:numId="16">
    <w:abstractNumId w:val="8"/>
  </w:num>
  <w:num w:numId="17">
    <w:abstractNumId w:val="20"/>
  </w:num>
  <w:num w:numId="18">
    <w:abstractNumId w:val="24"/>
  </w:num>
  <w:num w:numId="19">
    <w:abstractNumId w:val="29"/>
  </w:num>
  <w:num w:numId="20">
    <w:abstractNumId w:val="9"/>
  </w:num>
  <w:num w:numId="21">
    <w:abstractNumId w:val="23"/>
  </w:num>
  <w:num w:numId="22">
    <w:abstractNumId w:val="13"/>
  </w:num>
  <w:num w:numId="23">
    <w:abstractNumId w:val="15"/>
  </w:num>
  <w:num w:numId="24">
    <w:abstractNumId w:val="32"/>
  </w:num>
  <w:num w:numId="25">
    <w:abstractNumId w:val="19"/>
  </w:num>
  <w:num w:numId="26">
    <w:abstractNumId w:val="17"/>
  </w:num>
  <w:num w:numId="27">
    <w:abstractNumId w:val="36"/>
  </w:num>
  <w:num w:numId="28">
    <w:abstractNumId w:val="37"/>
  </w:num>
  <w:num w:numId="29">
    <w:abstractNumId w:val="2"/>
  </w:num>
  <w:num w:numId="30">
    <w:abstractNumId w:val="31"/>
  </w:num>
  <w:num w:numId="31">
    <w:abstractNumId w:val="27"/>
  </w:num>
  <w:num w:numId="32">
    <w:abstractNumId w:val="4"/>
  </w:num>
  <w:num w:numId="33">
    <w:abstractNumId w:val="5"/>
  </w:num>
  <w:num w:numId="34">
    <w:abstractNumId w:val="3"/>
  </w:num>
  <w:num w:numId="35">
    <w:abstractNumId w:val="1"/>
  </w:num>
  <w:num w:numId="36">
    <w:abstractNumId w:val="28"/>
  </w:num>
  <w:num w:numId="37">
    <w:abstractNumId w:val="39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38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63D92"/>
    <w:rsid w:val="000714BB"/>
    <w:rsid w:val="00073C0E"/>
    <w:rsid w:val="00080940"/>
    <w:rsid w:val="00082DDC"/>
    <w:rsid w:val="00085221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D4DE7"/>
    <w:rsid w:val="000E7B75"/>
    <w:rsid w:val="000F5F5F"/>
    <w:rsid w:val="0010291A"/>
    <w:rsid w:val="00103348"/>
    <w:rsid w:val="00103913"/>
    <w:rsid w:val="00111B28"/>
    <w:rsid w:val="001139A1"/>
    <w:rsid w:val="00113B66"/>
    <w:rsid w:val="00115916"/>
    <w:rsid w:val="001302A7"/>
    <w:rsid w:val="001331FB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1DDA"/>
    <w:rsid w:val="00192C73"/>
    <w:rsid w:val="001932AF"/>
    <w:rsid w:val="001937B4"/>
    <w:rsid w:val="001B1A48"/>
    <w:rsid w:val="001B33B6"/>
    <w:rsid w:val="001B5454"/>
    <w:rsid w:val="001C1AF7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068A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A6666"/>
    <w:rsid w:val="002B6401"/>
    <w:rsid w:val="002C00DD"/>
    <w:rsid w:val="002C649A"/>
    <w:rsid w:val="002C6DD9"/>
    <w:rsid w:val="002D2263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76F98"/>
    <w:rsid w:val="00384BAB"/>
    <w:rsid w:val="00387C56"/>
    <w:rsid w:val="00387E08"/>
    <w:rsid w:val="00394016"/>
    <w:rsid w:val="003A1F7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54CB"/>
    <w:rsid w:val="00462120"/>
    <w:rsid w:val="00466C35"/>
    <w:rsid w:val="00467B76"/>
    <w:rsid w:val="004775D2"/>
    <w:rsid w:val="00481845"/>
    <w:rsid w:val="00483E26"/>
    <w:rsid w:val="00484AB2"/>
    <w:rsid w:val="00486DD1"/>
    <w:rsid w:val="004963DB"/>
    <w:rsid w:val="00497BFC"/>
    <w:rsid w:val="004A7ED9"/>
    <w:rsid w:val="004B0424"/>
    <w:rsid w:val="004B740F"/>
    <w:rsid w:val="004C35B5"/>
    <w:rsid w:val="004D2FD8"/>
    <w:rsid w:val="004D45A7"/>
    <w:rsid w:val="004E14D4"/>
    <w:rsid w:val="004F1F8C"/>
    <w:rsid w:val="004F5C57"/>
    <w:rsid w:val="00501FF0"/>
    <w:rsid w:val="00507F82"/>
    <w:rsid w:val="00514BE0"/>
    <w:rsid w:val="00525100"/>
    <w:rsid w:val="00531265"/>
    <w:rsid w:val="0053439E"/>
    <w:rsid w:val="005355FD"/>
    <w:rsid w:val="00535826"/>
    <w:rsid w:val="00536B4A"/>
    <w:rsid w:val="00540931"/>
    <w:rsid w:val="00546D59"/>
    <w:rsid w:val="00546FB0"/>
    <w:rsid w:val="00552705"/>
    <w:rsid w:val="00560327"/>
    <w:rsid w:val="0056438D"/>
    <w:rsid w:val="00571A21"/>
    <w:rsid w:val="00575CB0"/>
    <w:rsid w:val="00587B3A"/>
    <w:rsid w:val="00591F23"/>
    <w:rsid w:val="00593550"/>
    <w:rsid w:val="00594CAA"/>
    <w:rsid w:val="00597DE2"/>
    <w:rsid w:val="005B03BC"/>
    <w:rsid w:val="005B2018"/>
    <w:rsid w:val="005C0EA1"/>
    <w:rsid w:val="005D2554"/>
    <w:rsid w:val="005E01D5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35771"/>
    <w:rsid w:val="006408AC"/>
    <w:rsid w:val="0066086C"/>
    <w:rsid w:val="006639E2"/>
    <w:rsid w:val="0066519D"/>
    <w:rsid w:val="00667C1A"/>
    <w:rsid w:val="00677500"/>
    <w:rsid w:val="0068104F"/>
    <w:rsid w:val="0068247E"/>
    <w:rsid w:val="006917B2"/>
    <w:rsid w:val="006935D5"/>
    <w:rsid w:val="00697349"/>
    <w:rsid w:val="006B0AB1"/>
    <w:rsid w:val="006B416B"/>
    <w:rsid w:val="006B530A"/>
    <w:rsid w:val="006C2F05"/>
    <w:rsid w:val="006C373E"/>
    <w:rsid w:val="006C6B83"/>
    <w:rsid w:val="006E56FD"/>
    <w:rsid w:val="006E6880"/>
    <w:rsid w:val="006F5A0D"/>
    <w:rsid w:val="006F73F2"/>
    <w:rsid w:val="00711C72"/>
    <w:rsid w:val="007238B1"/>
    <w:rsid w:val="0072708C"/>
    <w:rsid w:val="00731264"/>
    <w:rsid w:val="0073285E"/>
    <w:rsid w:val="0073450F"/>
    <w:rsid w:val="0074358C"/>
    <w:rsid w:val="0075384B"/>
    <w:rsid w:val="0076436E"/>
    <w:rsid w:val="00764FC7"/>
    <w:rsid w:val="00765649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D5F"/>
    <w:rsid w:val="007E3E32"/>
    <w:rsid w:val="007F513C"/>
    <w:rsid w:val="007F7A3B"/>
    <w:rsid w:val="00803048"/>
    <w:rsid w:val="008056C4"/>
    <w:rsid w:val="00806CE0"/>
    <w:rsid w:val="008070E5"/>
    <w:rsid w:val="00811F58"/>
    <w:rsid w:val="00813732"/>
    <w:rsid w:val="008422D4"/>
    <w:rsid w:val="008517AF"/>
    <w:rsid w:val="00853F9D"/>
    <w:rsid w:val="0085667F"/>
    <w:rsid w:val="008617F3"/>
    <w:rsid w:val="00862142"/>
    <w:rsid w:val="00877D63"/>
    <w:rsid w:val="008808CB"/>
    <w:rsid w:val="008859E6"/>
    <w:rsid w:val="008A077E"/>
    <w:rsid w:val="008A39B7"/>
    <w:rsid w:val="008B1768"/>
    <w:rsid w:val="008B465B"/>
    <w:rsid w:val="008C1101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0933"/>
    <w:rsid w:val="0093582A"/>
    <w:rsid w:val="0094670B"/>
    <w:rsid w:val="00963A3F"/>
    <w:rsid w:val="00965F8A"/>
    <w:rsid w:val="009714D8"/>
    <w:rsid w:val="00980A42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E6BB7"/>
    <w:rsid w:val="009F2264"/>
    <w:rsid w:val="009F63A1"/>
    <w:rsid w:val="009F7D25"/>
    <w:rsid w:val="00A018D1"/>
    <w:rsid w:val="00A039CA"/>
    <w:rsid w:val="00A05FAD"/>
    <w:rsid w:val="00A512C9"/>
    <w:rsid w:val="00A539E4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2600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31D69"/>
    <w:rsid w:val="00B44DC5"/>
    <w:rsid w:val="00B4772C"/>
    <w:rsid w:val="00B53C5E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4BC4"/>
    <w:rsid w:val="00BB1D3F"/>
    <w:rsid w:val="00BB3477"/>
    <w:rsid w:val="00BB5179"/>
    <w:rsid w:val="00BB56D3"/>
    <w:rsid w:val="00BC6222"/>
    <w:rsid w:val="00BC7B0D"/>
    <w:rsid w:val="00BD201F"/>
    <w:rsid w:val="00BD3371"/>
    <w:rsid w:val="00BF4E07"/>
    <w:rsid w:val="00C0433C"/>
    <w:rsid w:val="00C12AF0"/>
    <w:rsid w:val="00C13C29"/>
    <w:rsid w:val="00C17310"/>
    <w:rsid w:val="00C302E1"/>
    <w:rsid w:val="00C309F5"/>
    <w:rsid w:val="00C3235B"/>
    <w:rsid w:val="00C34E40"/>
    <w:rsid w:val="00C5182F"/>
    <w:rsid w:val="00C56125"/>
    <w:rsid w:val="00C61312"/>
    <w:rsid w:val="00C62ACA"/>
    <w:rsid w:val="00C64DD5"/>
    <w:rsid w:val="00C675D1"/>
    <w:rsid w:val="00C715B2"/>
    <w:rsid w:val="00C720C8"/>
    <w:rsid w:val="00C75CCE"/>
    <w:rsid w:val="00C76F63"/>
    <w:rsid w:val="00C91BA1"/>
    <w:rsid w:val="00C92434"/>
    <w:rsid w:val="00C947B6"/>
    <w:rsid w:val="00CA1354"/>
    <w:rsid w:val="00CA1A45"/>
    <w:rsid w:val="00CA6C68"/>
    <w:rsid w:val="00CB3FCA"/>
    <w:rsid w:val="00CC7DE2"/>
    <w:rsid w:val="00CD243E"/>
    <w:rsid w:val="00CD7F25"/>
    <w:rsid w:val="00CF33C6"/>
    <w:rsid w:val="00CF44E9"/>
    <w:rsid w:val="00CF6CFA"/>
    <w:rsid w:val="00CF6FDB"/>
    <w:rsid w:val="00D24893"/>
    <w:rsid w:val="00D31444"/>
    <w:rsid w:val="00D33341"/>
    <w:rsid w:val="00D3521E"/>
    <w:rsid w:val="00D43612"/>
    <w:rsid w:val="00D5158D"/>
    <w:rsid w:val="00D52CBF"/>
    <w:rsid w:val="00D576CA"/>
    <w:rsid w:val="00D60098"/>
    <w:rsid w:val="00D61D90"/>
    <w:rsid w:val="00D66F04"/>
    <w:rsid w:val="00D75213"/>
    <w:rsid w:val="00D7644B"/>
    <w:rsid w:val="00D83D1B"/>
    <w:rsid w:val="00D979C6"/>
    <w:rsid w:val="00DA4AB8"/>
    <w:rsid w:val="00DB0C2F"/>
    <w:rsid w:val="00DC45BC"/>
    <w:rsid w:val="00DC50E2"/>
    <w:rsid w:val="00DC54A0"/>
    <w:rsid w:val="00DC6C9C"/>
    <w:rsid w:val="00DD0624"/>
    <w:rsid w:val="00DE6FDB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0EDC"/>
    <w:rsid w:val="00E916B1"/>
    <w:rsid w:val="00EC057A"/>
    <w:rsid w:val="00ED4B36"/>
    <w:rsid w:val="00EE0ED9"/>
    <w:rsid w:val="00EE2E55"/>
    <w:rsid w:val="00EE688C"/>
    <w:rsid w:val="00F02006"/>
    <w:rsid w:val="00F023B1"/>
    <w:rsid w:val="00F0574A"/>
    <w:rsid w:val="00F11924"/>
    <w:rsid w:val="00F200C8"/>
    <w:rsid w:val="00F232CE"/>
    <w:rsid w:val="00F3222C"/>
    <w:rsid w:val="00F33A99"/>
    <w:rsid w:val="00F4202E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4BCD"/>
    <w:rsid w:val="00FC7E78"/>
    <w:rsid w:val="00FD6CB9"/>
    <w:rsid w:val="00FE13A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3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ikis.ec.europa.eu/display/ExactExternalWiki/Annexe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1F5D7841074CBE2E963D24797DAD" ma:contentTypeVersion="2" ma:contentTypeDescription="Create a new document." ma:contentTypeScope="" ma:versionID="15a6427ac11d8508562f6c3843e9e6d2">
  <xsd:schema xmlns:xsd="http://www.w3.org/2001/XMLSchema" xmlns:xs="http://www.w3.org/2001/XMLSchema" xmlns:p="http://schemas.microsoft.com/office/2006/metadata/properties" xmlns:ns2="1bece07b-d03c-423c-b8a0-beed4db0bbc2" targetNamespace="http://schemas.microsoft.com/office/2006/metadata/properties" ma:root="true" ma:fieldsID="637dbc7df8176e4c47be18347a5b6d0a" ns2:_="">
    <xsd:import namespace="1bece07b-d03c-423c-b8a0-beed4db0bb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ce07b-d03c-423c-b8a0-beed4db0bb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A641B-218E-4497-A3BD-586CD5591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ce07b-d03c-423c-b8a0-beed4db0bb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9390E6-FF05-484A-B2C4-69140AFED9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418F58-3241-4936-B546-70B08BACDD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1AE091-0F72-4F98-AE14-66BEA41E4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4489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creator>BOURDILLEAU Anne (DEVCO)</dc:creator>
  <cp:lastModifiedBy>Nikola Zec</cp:lastModifiedBy>
  <cp:revision>7</cp:revision>
  <cp:lastPrinted>2012-10-22T09:58:00Z</cp:lastPrinted>
  <dcterms:created xsi:type="dcterms:W3CDTF">2023-01-13T08:25:00Z</dcterms:created>
  <dcterms:modified xsi:type="dcterms:W3CDTF">2023-01-13T09:53:00Z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  <property fmtid="{D5CDD505-2E9C-101B-9397-08002B2CF9AE}" pid="4" name="ContentTypeId">
    <vt:lpwstr>0x010100263B1F5D7841074CBE2E963D24797DAD</vt:lpwstr>
  </property>
</Properties>
</file>